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Software Test Plan Template</w:t>
      </w:r>
    </w:p>
    <w:p>
      <w:pPr>
        <w:spacing w:after="280"/>
      </w:pPr>
      <w:r>
        <w:rPr>
          <w:color w:val="64748B"/>
          <w:sz w:val="22"/>
        </w:rPr>
        <w:t>Use this plan to align scope, risks, environments, responsibilities and release evidence before execution begins.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520"/>
        <w:gridCol w:w="2520"/>
        <w:gridCol w:w="2520"/>
        <w:gridCol w:w="2520"/>
      </w:tblGrid>
      <w:tr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ECFEFF"/>
          </w:tcPr>
          <w:p>
            <w:pPr>
              <w:spacing w:after="0"/>
            </w:pPr>
            <w:r>
              <w:rPr>
                <w:rFonts w:ascii="Arial" w:hAnsi="Arial"/>
                <w:b/>
                <w:color w:val="111827"/>
                <w:sz w:val="19"/>
              </w:rPr>
              <w:t>Project</w:t>
            </w:r>
          </w:p>
        </w:tc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9"/>
              </w:rPr>
              <w:t>Enter project or product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ECFEFF"/>
          </w:tcPr>
          <w:p>
            <w:pPr>
              <w:spacing w:after="0"/>
            </w:pPr>
            <w:r>
              <w:rPr>
                <w:rFonts w:ascii="Arial" w:hAnsi="Arial"/>
                <w:b/>
                <w:color w:val="111827"/>
                <w:sz w:val="19"/>
              </w:rPr>
              <w:t>Release</w:t>
            </w:r>
          </w:p>
        </w:tc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9"/>
              </w:rPr>
              <w:t>Enter version or release</w:t>
            </w:r>
          </w:p>
        </w:tc>
      </w:tr>
      <w:tr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ECFEFF"/>
          </w:tcPr>
          <w:p>
            <w:pPr>
              <w:spacing w:after="0"/>
            </w:pPr>
            <w:r>
              <w:rPr>
                <w:rFonts w:ascii="Arial" w:hAnsi="Arial"/>
                <w:b/>
                <w:color w:val="111827"/>
                <w:sz w:val="19"/>
              </w:rPr>
              <w:t>Test lead</w:t>
            </w:r>
          </w:p>
        </w:tc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9"/>
              </w:rPr>
              <w:t>Enter owner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ECFEFF"/>
          </w:tcPr>
          <w:p>
            <w:pPr>
              <w:spacing w:after="0"/>
            </w:pPr>
            <w:r>
              <w:rPr>
                <w:rFonts w:ascii="Arial" w:hAnsi="Arial"/>
                <w:b/>
                <w:color w:val="111827"/>
                <w:sz w:val="19"/>
              </w:rPr>
              <w:t>Status</w:t>
            </w:r>
          </w:p>
        </w:tc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9"/>
              </w:rPr>
              <w:t>Draft or Approved</w:t>
            </w:r>
          </w:p>
        </w:tc>
      </w:tr>
      <w:tr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ECFEFF"/>
          </w:tcPr>
          <w:p>
            <w:pPr>
              <w:spacing w:after="0"/>
            </w:pPr>
            <w:r>
              <w:rPr>
                <w:rFonts w:ascii="Arial" w:hAnsi="Arial"/>
                <w:b/>
                <w:color w:val="111827"/>
                <w:sz w:val="19"/>
              </w:rPr>
              <w:t>Prepared</w:t>
            </w:r>
          </w:p>
        </w:tc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9"/>
              </w:rPr>
              <w:t>Enter date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ECFEFF"/>
          </w:tcPr>
          <w:p>
            <w:pPr>
              <w:spacing w:after="0"/>
            </w:pPr>
            <w:r>
              <w:rPr>
                <w:rFonts w:ascii="Arial" w:hAnsi="Arial"/>
                <w:b/>
                <w:color w:val="111827"/>
                <w:sz w:val="19"/>
              </w:rPr>
              <w:t>Last updated</w:t>
            </w:r>
          </w:p>
        </w:tc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9"/>
              </w:rPr>
              <w:t>Enter date</w:t>
            </w:r>
          </w:p>
        </w:tc>
      </w:tr>
    </w:tbl>
    <w:p>
      <w:pPr>
        <w:spacing w:after="40"/>
      </w:pPr>
    </w:p>
    <w:p>
      <w:pPr>
        <w:pStyle w:val="Heading1"/>
      </w:pPr>
      <w:r>
        <w:t>1 Purpose and test objectives</w:t>
      </w:r>
    </w:p>
    <w:p>
      <w:pPr>
        <w:spacing w:after="80"/>
      </w:pPr>
      <w:r>
        <w:rPr>
          <w:b/>
          <w:color w:val="111827"/>
        </w:rPr>
        <w:t xml:space="preserve">Purpose: </w:t>
      </w:r>
      <w:r>
        <w:rPr>
          <w:color w:val="64748B"/>
        </w:rPr>
        <w:t>Explain the change and the decisions this test plan must support.</w:t>
      </w:r>
    </w:p>
    <w:p>
      <w:pPr>
        <w:spacing w:after="80"/>
      </w:pPr>
      <w:r>
        <w:rPr>
          <w:b/>
          <w:color w:val="111827"/>
        </w:rPr>
        <w:t xml:space="preserve">Quality objectives: </w:t>
      </w:r>
      <w:r>
        <w:rPr>
          <w:color w:val="64748B"/>
        </w:rPr>
        <w:t>List the most important outcomes, risks and confidence required for release.</w:t>
      </w:r>
    </w:p>
    <w:p>
      <w:pPr>
        <w:pStyle w:val="Heading1"/>
      </w:pPr>
      <w:r>
        <w:t>2 Scope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360"/>
        <w:gridCol w:w="3360"/>
        <w:gridCol w:w="3360"/>
      </w:tblGrid>
      <w:tr>
        <w:trPr>
          <w:tblHeader w:val="true"/>
        </w:trPr>
        <w:tc>
          <w:tcPr>
            <w:tcW w:type="dxa" w:w="3456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In scope</w:t>
            </w:r>
          </w:p>
        </w:tc>
        <w:tc>
          <w:tcPr>
            <w:tcW w:type="dxa" w:w="3240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Out of scope</w:t>
            </w:r>
          </w:p>
        </w:tc>
        <w:tc>
          <w:tcPr>
            <w:tcW w:type="dxa" w:w="3672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Reason or risk</w:t>
            </w:r>
          </w:p>
        </w:tc>
      </w:tr>
      <w:t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Feature or workflow</w:t>
            </w:r>
          </w:p>
        </w:tc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Explicit exclusion</w:t>
            </w:r>
          </w:p>
        </w:tc>
        <w:tc>
          <w:tcPr>
            <w:tcW w:type="dxa" w:w="36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Why it is excluded and any remaining risk</w:t>
            </w:r>
          </w:p>
        </w:tc>
      </w:tr>
      <w:tr>
        <w:tc>
          <w:tcPr>
            <w:tcW w:type="dxa" w:w="3456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240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672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6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t>3 Assumptions and dependencies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520"/>
        <w:gridCol w:w="2520"/>
        <w:gridCol w:w="2520"/>
        <w:gridCol w:w="2520"/>
      </w:tblGrid>
      <w:tr>
        <w:trPr>
          <w:tblHeader w:val="true"/>
        </w:trPr>
        <w:tc>
          <w:tcPr>
            <w:tcW w:type="dxa" w:w="3816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Item</w:t>
            </w:r>
          </w:p>
        </w:tc>
        <w:tc>
          <w:tcPr>
            <w:tcW w:type="dxa" w:w="2016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Owner</w:t>
            </w:r>
          </w:p>
        </w:tc>
        <w:tc>
          <w:tcPr>
            <w:tcW w:type="dxa" w:w="1800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Needed by</w:t>
            </w:r>
          </w:p>
        </w:tc>
        <w:tc>
          <w:tcPr>
            <w:tcW w:type="dxa" w:w="3168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Status or note</w:t>
            </w:r>
          </w:p>
        </w:tc>
      </w:tr>
      <w:tr>
        <w:tc>
          <w:tcPr>
            <w:tcW w:type="dxa" w:w="38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Approved requirements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Product owner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Enter date</w:t>
            </w:r>
          </w:p>
        </w:tc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Confirm availability</w:t>
            </w:r>
          </w:p>
        </w:tc>
      </w:tr>
      <w:tr>
        <w:tc>
          <w:tcPr>
            <w:tcW w:type="dxa" w:w="3816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Required integration</w:t>
            </w:r>
          </w:p>
        </w:tc>
        <w:tc>
          <w:tcPr>
            <w:tcW w:type="dxa" w:w="2016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Technical owner</w:t>
            </w:r>
          </w:p>
        </w:tc>
        <w:tc>
          <w:tcPr>
            <w:tcW w:type="dxa" w:w="1800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Enter date</w:t>
            </w:r>
          </w:p>
        </w:tc>
        <w:tc>
          <w:tcPr>
            <w:tcW w:type="dxa" w:w="3168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Confirm test support</w:t>
            </w:r>
          </w:p>
        </w:tc>
      </w:tr>
      <w:tr>
        <w:tc>
          <w:tcPr>
            <w:tcW w:type="dxa" w:w="38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t>4 Product risks and coverage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016"/>
        <w:gridCol w:w="2016"/>
        <w:gridCol w:w="2016"/>
        <w:gridCol w:w="2016"/>
        <w:gridCol w:w="2016"/>
      </w:tblGrid>
      <w:tr>
        <w:trPr>
          <w:tblHeader w:val="true"/>
        </w:trPr>
        <w:tc>
          <w:tcPr>
            <w:tcW w:type="dxa" w:w="3024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Risk</w:t>
            </w:r>
          </w:p>
        </w:tc>
        <w:tc>
          <w:tcPr>
            <w:tcW w:type="dxa" w:w="1296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Impact</w:t>
            </w:r>
          </w:p>
        </w:tc>
        <w:tc>
          <w:tcPr>
            <w:tcW w:type="dxa" w:w="1440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Likelihood</w:t>
            </w:r>
          </w:p>
        </w:tc>
        <w:tc>
          <w:tcPr>
            <w:tcW w:type="dxa" w:w="3312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Planned coverage</w:t>
            </w:r>
          </w:p>
        </w:tc>
        <w:tc>
          <w:tcPr>
            <w:tcW w:type="dxa" w:w="1584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Owner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Critical business or user failure</w:t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High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Medium</w:t>
            </w:r>
          </w:p>
        </w:tc>
        <w:tc>
          <w:tcPr>
            <w:tcW w:type="dxa" w:w="33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Functional, negative and recovery tests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QA lead</w:t>
            </w:r>
          </w:p>
        </w:tc>
      </w:tr>
      <w:tr>
        <w:tc>
          <w:tcPr>
            <w:tcW w:type="dxa" w:w="3024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96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40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312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84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t>5 Test approach</w:t>
      </w:r>
    </w:p>
    <w:p>
      <w:pPr>
        <w:pStyle w:val="ListBullet"/>
        <w:ind w:left="360" w:hanging="216"/>
      </w:pPr>
      <w:r>
        <w:t xml:space="preserve">☐ </w:t>
      </w:r>
      <w:r>
        <w:t>Functional and integration coverage</w:t>
      </w:r>
    </w:p>
    <w:p>
      <w:pPr>
        <w:pStyle w:val="ListBullet"/>
        <w:ind w:left="360" w:hanging="216"/>
      </w:pPr>
      <w:r>
        <w:t xml:space="preserve">☐ </w:t>
      </w:r>
      <w:r>
        <w:t>API or service-level checks</w:t>
      </w:r>
    </w:p>
    <w:p>
      <w:pPr>
        <w:pStyle w:val="ListBullet"/>
        <w:ind w:left="360" w:hanging="216"/>
      </w:pPr>
      <w:r>
        <w:t xml:space="preserve">☐ </w:t>
      </w:r>
      <w:r>
        <w:t>User-interface and compatibility checks</w:t>
      </w:r>
    </w:p>
    <w:p>
      <w:pPr>
        <w:pStyle w:val="ListBullet"/>
        <w:ind w:left="360" w:hanging="216"/>
      </w:pPr>
      <w:r>
        <w:t xml:space="preserve">☐ </w:t>
      </w:r>
      <w:r>
        <w:t>Accessibility and usability review</w:t>
      </w:r>
    </w:p>
    <w:p>
      <w:pPr>
        <w:pStyle w:val="ListBullet"/>
        <w:ind w:left="360" w:hanging="216"/>
      </w:pPr>
      <w:r>
        <w:t xml:space="preserve">☐ </w:t>
      </w:r>
      <w:r>
        <w:t>Security, performance or resilience testing where risk requires it</w:t>
      </w:r>
    </w:p>
    <w:p>
      <w:pPr>
        <w:pStyle w:val="Heading1"/>
      </w:pPr>
      <w:r>
        <w:t>6 Environments devices and test data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520"/>
        <w:gridCol w:w="2520"/>
        <w:gridCol w:w="2520"/>
        <w:gridCol w:w="2520"/>
      </w:tblGrid>
      <w:tr>
        <w:trPr>
          <w:tblHeader w:val="true"/>
        </w:trPr>
        <w:tc>
          <w:tcPr>
            <w:tcW w:type="dxa" w:w="2088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Area</w:t>
            </w:r>
          </w:p>
        </w:tc>
        <w:tc>
          <w:tcPr>
            <w:tcW w:type="dxa" w:w="4680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Configuration</w:t>
            </w:r>
          </w:p>
        </w:tc>
        <w:tc>
          <w:tcPr>
            <w:tcW w:type="dxa" w:w="1872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Owner</w:t>
            </w:r>
          </w:p>
        </w:tc>
        <w:tc>
          <w:tcPr>
            <w:tcW w:type="dxa" w:w="1872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Readiness</w:t>
            </w:r>
          </w:p>
        </w:tc>
      </w:tr>
      <w:t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Environment</w:t>
            </w:r>
          </w:p>
        </w:tc>
        <w:tc>
          <w:tcPr>
            <w:tcW w:type="dxa" w:w="46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URL, build source and deployment process</w:t>
            </w: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2088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Devices and browsers</w:t>
            </w:r>
          </w:p>
        </w:tc>
        <w:tc>
          <w:tcPr>
            <w:tcW w:type="dxa" w:w="4680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Supported matrix and representative coverage</w:t>
            </w:r>
          </w:p>
        </w:tc>
        <w:tc>
          <w:tcPr>
            <w:tcW w:type="dxa" w:w="1872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72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Accounts and roles</w:t>
            </w:r>
          </w:p>
        </w:tc>
        <w:tc>
          <w:tcPr>
            <w:tcW w:type="dxa" w:w="46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Test accounts and access levels</w:t>
            </w: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2088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Test data</w:t>
            </w:r>
          </w:p>
        </w:tc>
        <w:tc>
          <w:tcPr>
            <w:tcW w:type="dxa" w:w="4680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Synthetic or approved masked datasets</w:t>
            </w:r>
          </w:p>
        </w:tc>
        <w:tc>
          <w:tcPr>
            <w:tcW w:type="dxa" w:w="1872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72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t>7 Roles and responsibilities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360"/>
        <w:gridCol w:w="3360"/>
        <w:gridCol w:w="3360"/>
      </w:tblGrid>
      <w:tr>
        <w:trPr>
          <w:tblHeader w:val="true"/>
        </w:trPr>
        <w:tc>
          <w:tcPr>
            <w:tcW w:type="dxa" w:w="2304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Role</w:t>
            </w:r>
          </w:p>
        </w:tc>
        <w:tc>
          <w:tcPr>
            <w:tcW w:type="dxa" w:w="2880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Name or team</w:t>
            </w:r>
          </w:p>
        </w:tc>
        <w:tc>
          <w:tcPr>
            <w:tcW w:type="dxa" w:w="5328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Responsibility</w:t>
            </w:r>
          </w:p>
        </w:tc>
      </w:tr>
      <w:tr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Test lead</w:t>
            </w: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53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Plan, coordinate and report testing</w:t>
            </w:r>
          </w:p>
        </w:tc>
      </w:tr>
      <w:tr>
        <w:tc>
          <w:tcPr>
            <w:tcW w:type="dxa" w:w="2304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Testers</w:t>
            </w:r>
          </w:p>
        </w:tc>
        <w:tc>
          <w:tcPr>
            <w:tcW w:type="dxa" w:w="2880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5328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Prepare data, execute and record evidence</w:t>
            </w:r>
          </w:p>
        </w:tc>
      </w:tr>
      <w:tr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Developers</w:t>
            </w: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53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Support diagnosis and correction</w:t>
            </w:r>
          </w:p>
        </w:tc>
      </w:tr>
      <w:tr>
        <w:tc>
          <w:tcPr>
            <w:tcW w:type="dxa" w:w="2304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Product owner</w:t>
            </w:r>
          </w:p>
        </w:tc>
        <w:tc>
          <w:tcPr>
            <w:tcW w:type="dxa" w:w="2880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5328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Clarify requirements and accept residual risk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8 Entry and exit criteria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040"/>
        <w:gridCol w:w="5040"/>
      </w:tblGrid>
      <w:tr>
        <w:trPr>
          <w:tblHeader w:val="true"/>
        </w:trPr>
        <w:tc>
          <w:tcPr>
            <w:tcW w:type="dxa" w:w="5256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Entry criteria</w:t>
            </w:r>
          </w:p>
        </w:tc>
        <w:tc>
          <w:tcPr>
            <w:tcW w:type="dxa" w:w="5256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Exit criteria</w:t>
            </w:r>
          </w:p>
        </w:tc>
      </w:tr>
      <w:tr>
        <w:tc>
          <w:tcPr>
            <w:tcW w:type="dxa" w:w="52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Approved test basis and deployable build</w:t>
            </w:r>
          </w:p>
        </w:tc>
        <w:tc>
          <w:tcPr>
            <w:tcW w:type="dxa" w:w="52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Critical planned coverage completed</w:t>
            </w:r>
          </w:p>
        </w:tc>
      </w:tr>
      <w:tr>
        <w:tc>
          <w:tcPr>
            <w:tcW w:type="dxa" w:w="5256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Required environment and test data available</w:t>
            </w:r>
          </w:p>
        </w:tc>
        <w:tc>
          <w:tcPr>
            <w:tcW w:type="dxa" w:w="5256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Defects assessed against agreed thresholds</w:t>
            </w:r>
          </w:p>
        </w:tc>
      </w:tr>
      <w:tr>
        <w:tc>
          <w:tcPr>
            <w:tcW w:type="dxa" w:w="52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Owners and dependencies available</w:t>
            </w:r>
          </w:p>
        </w:tc>
        <w:tc>
          <w:tcPr>
            <w:tcW w:type="dxa" w:w="52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Blocked coverage and residual risks documented</w:t>
            </w:r>
          </w:p>
        </w:tc>
      </w:tr>
    </w:tbl>
    <w:p>
      <w:pPr>
        <w:spacing w:after="40"/>
      </w:pPr>
    </w:p>
    <w:p>
      <w:pPr>
        <w:pStyle w:val="Heading1"/>
      </w:pPr>
      <w:r>
        <w:t>9 Schedule and reporting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520"/>
        <w:gridCol w:w="2520"/>
        <w:gridCol w:w="2520"/>
        <w:gridCol w:w="2520"/>
      </w:tblGrid>
      <w:tr>
        <w:trPr>
          <w:tblHeader w:val="true"/>
        </w:trPr>
        <w:tc>
          <w:tcPr>
            <w:tcW w:type="dxa" w:w="3168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Milestone</w:t>
            </w:r>
          </w:p>
        </w:tc>
        <w:tc>
          <w:tcPr>
            <w:tcW w:type="dxa" w:w="2016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Planned date</w:t>
            </w:r>
          </w:p>
        </w:tc>
        <w:tc>
          <w:tcPr>
            <w:tcW w:type="dxa" w:w="2160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Owner</w:t>
            </w:r>
          </w:p>
        </w:tc>
        <w:tc>
          <w:tcPr>
            <w:tcW w:type="dxa" w:w="3168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Evidence or report</w:t>
            </w:r>
          </w:p>
        </w:tc>
      </w:tr>
      <w:t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Test preparation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3168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Execution begins</w:t>
            </w:r>
          </w:p>
        </w:tc>
        <w:tc>
          <w:tcPr>
            <w:tcW w:type="dxa" w:w="2016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168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Defect triage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3168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Test completion and recommendation</w:t>
            </w:r>
          </w:p>
        </w:tc>
        <w:tc>
          <w:tcPr>
            <w:tcW w:type="dxa" w:w="2016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168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t>10 Defect management and communication</w:t>
      </w:r>
    </w:p>
    <w:p>
      <w:pPr>
        <w:spacing w:after="80"/>
      </w:pPr>
      <w:r>
        <w:rPr>
          <w:b/>
          <w:color w:val="111827"/>
        </w:rPr>
        <w:t xml:space="preserve">Defect workflow: </w:t>
      </w:r>
      <w:r>
        <w:rPr>
          <w:color w:val="64748B"/>
        </w:rPr>
        <w:t>Describe the reporting tool, severity policy, triage schedule and retest process.</w:t>
      </w:r>
    </w:p>
    <w:p>
      <w:pPr>
        <w:spacing w:after="80"/>
      </w:pPr>
      <w:r>
        <w:rPr>
          <w:b/>
          <w:color w:val="111827"/>
        </w:rPr>
        <w:t xml:space="preserve">Status reporting: </w:t>
      </w:r>
      <w:r>
        <w:rPr>
          <w:color w:val="64748B"/>
        </w:rPr>
        <w:t>Describe the audience, frequency and metrics used for decisions.</w:t>
      </w:r>
    </w:p>
    <w:p>
      <w:pPr>
        <w:pStyle w:val="Heading1"/>
      </w:pPr>
      <w:r>
        <w:t>11 Approval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520"/>
        <w:gridCol w:w="2520"/>
        <w:gridCol w:w="2520"/>
        <w:gridCol w:w="2520"/>
      </w:tblGrid>
      <w:tr>
        <w:trPr>
          <w:tblHeader w:val="true"/>
        </w:trPr>
        <w:tc>
          <w:tcPr>
            <w:tcW w:type="dxa" w:w="2088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Role</w:t>
            </w:r>
          </w:p>
        </w:tc>
        <w:tc>
          <w:tcPr>
            <w:tcW w:type="dxa" w:w="2448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4176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Decision or Signature</w:t>
            </w:r>
          </w:p>
        </w:tc>
        <w:tc>
          <w:tcPr>
            <w:tcW w:type="dxa" w:w="1584"/>
            <w:shd w:fill="111827"/>
            <w:vAlign w:val="center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Date</w:t>
            </w:r>
          </w:p>
        </w:tc>
      </w:tr>
      <w:t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Test lead</w:t>
            </w:r>
          </w:p>
        </w:tc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41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2088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Product owner</w:t>
            </w:r>
          </w:p>
        </w:tc>
        <w:tc>
          <w:tcPr>
            <w:tcW w:type="dxa" w:w="2448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4176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84"/>
            <w:shd w:fill="F8FAFC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Engineering owner</w:t>
            </w:r>
          </w:p>
        </w:tc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41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94A3B8"/>
        <w:sz w:val="16"/>
      </w:rPr>
      <w:t>EverythingQA  |  Software Test Plan 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33415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Test Plan Template</dc:title>
  <dc:subject>Reusable software testing template</dc:subject>
  <dc:creator>EverythingQA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