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 Summary Report Template</w:t>
      </w:r>
    </w:p>
    <w:p>
      <w:pPr>
        <w:spacing w:after="280"/>
      </w:pPr>
      <w:r>
        <w:rPr>
          <w:color w:val="64748B"/>
          <w:sz w:val="22"/>
        </w:rPr>
        <w:t>Summarise executed coverage, defects, unresolved risks and the evidence supporting a release recommendation.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Project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project or product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Release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version or release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Test period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dates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Prepared by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owner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Build tested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build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Report date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date</w:t>
            </w:r>
          </w:p>
        </w:tc>
      </w:tr>
    </w:tbl>
    <w:p>
      <w:pPr>
        <w:spacing w:after="40"/>
      </w:pPr>
    </w:p>
    <w:p>
      <w:pPr>
        <w:pStyle w:val="Heading1"/>
      </w:pPr>
      <w:r>
        <w:t>1 Executive summary</w:t>
      </w:r>
    </w:p>
    <w:p>
      <w:pPr>
        <w:spacing w:after="80"/>
      </w:pPr>
      <w:r>
        <w:rPr>
          <w:b/>
          <w:color w:val="111827"/>
        </w:rPr>
        <w:t xml:space="preserve">Outcome: </w:t>
      </w:r>
      <w:r>
        <w:rPr>
          <w:color w:val="64748B"/>
        </w:rPr>
        <w:t>State what was tested, the overall result and the most important remaining risk.</w:t>
      </w:r>
    </w:p>
    <w:p>
      <w:pPr>
        <w:spacing w:after="80"/>
      </w:pPr>
      <w:r>
        <w:rPr>
          <w:b/>
          <w:color w:val="111827"/>
        </w:rPr>
        <w:t xml:space="preserve">Recommendation: </w:t>
      </w:r>
      <w:r>
        <w:rPr>
          <w:color w:val="64748B"/>
        </w:rPr>
        <w:t>Select Release, Release with accepted risk or Do not release, then explain the evidence.</w:t>
      </w:r>
    </w:p>
    <w:p>
      <w:pPr>
        <w:pStyle w:val="Heading1"/>
      </w:pPr>
      <w:r>
        <w:t>2 Scope and changes tested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88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Area</w:t>
            </w:r>
          </w:p>
        </w:tc>
        <w:tc>
          <w:tcPr>
            <w:tcW w:type="dxa" w:w="446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Included coverage</w:t>
            </w:r>
          </w:p>
        </w:tc>
        <w:tc>
          <w:tcPr>
            <w:tcW w:type="dxa" w:w="316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Exclusion or limitation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Core workflow</w:t>
            </w:r>
          </w:p>
        </w:tc>
        <w:tc>
          <w:tcPr>
            <w:tcW w:type="dxa" w:w="44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Describe executed coverage</w:t>
            </w: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Describe anything not tested</w:t>
            </w:r>
          </w:p>
        </w:tc>
      </w:tr>
      <w:tr>
        <w:tc>
          <w:tcPr>
            <w:tcW w:type="dxa" w:w="28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46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16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4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3 Execution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266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Planned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Executed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Passed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Failed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Blocked</w:t>
            </w:r>
          </w:p>
        </w:tc>
      </w:tr>
      <w:t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cases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66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Critical journeys</w:t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Automated checks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4 Defect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01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Severity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Opened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Resolved</w:t>
            </w:r>
          </w:p>
        </w:tc>
        <w:tc>
          <w:tcPr>
            <w:tcW w:type="dxa" w:w="144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Open</w:t>
            </w:r>
          </w:p>
        </w:tc>
        <w:tc>
          <w:tcPr>
            <w:tcW w:type="dxa" w:w="403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Release impact</w:t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Critical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0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1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High</w:t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03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Medium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0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1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Low</w:t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03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5 Coverage and quality observations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59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Area</w:t>
            </w:r>
          </w:p>
        </w:tc>
        <w:tc>
          <w:tcPr>
            <w:tcW w:type="dxa" w:w="309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158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Result</w:t>
            </w:r>
          </w:p>
        </w:tc>
        <w:tc>
          <w:tcPr>
            <w:tcW w:type="dxa" w:w="338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Observation</w:t>
            </w:r>
          </w:p>
        </w:tc>
      </w:tr>
      <w:t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Functional coverage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Cases or report link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59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Regression coverage</w:t>
            </w:r>
          </w:p>
        </w:tc>
        <w:tc>
          <w:tcPr>
            <w:tcW w:type="dxa" w:w="309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Suite or run link</w:t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Compatibility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Device or browser matrix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59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Accessibility and usability</w:t>
            </w:r>
          </w:p>
        </w:tc>
        <w:tc>
          <w:tcPr>
            <w:tcW w:type="dxa" w:w="309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Review evidence</w:t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6 Open items and residual risks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439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Risk or open item</w:t>
            </w:r>
          </w:p>
        </w:tc>
        <w:tc>
          <w:tcPr>
            <w:tcW w:type="dxa" w:w="172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Impact</w:t>
            </w:r>
          </w:p>
        </w:tc>
        <w:tc>
          <w:tcPr>
            <w:tcW w:type="dxa" w:w="288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Mitigation or owner</w:t>
            </w:r>
          </w:p>
        </w:tc>
        <w:tc>
          <w:tcPr>
            <w:tcW w:type="dxa" w:w="15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Decision date</w:t>
            </w:r>
          </w:p>
        </w:tc>
      </w:tr>
      <w:tr>
        <w:tc>
          <w:tcPr>
            <w:tcW w:type="dxa" w:w="43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Describe unresolved defect, blocked coverage or assumption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439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2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8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7 Environment and test data</w:t>
      </w:r>
    </w:p>
    <w:p>
      <w:pPr>
        <w:spacing w:after="80"/>
      </w:pPr>
      <w:r>
        <w:rPr>
          <w:b/>
          <w:color w:val="111827"/>
        </w:rPr>
        <w:t xml:space="preserve">Environment: </w:t>
      </w:r>
      <w:r>
        <w:rPr>
          <w:color w:val="64748B"/>
        </w:rPr>
        <w:t>Record the environment, build, integrations, devices and browsers used.</w:t>
      </w:r>
    </w:p>
    <w:p>
      <w:pPr>
        <w:spacing w:after="80"/>
      </w:pPr>
      <w:r>
        <w:rPr>
          <w:b/>
          <w:color w:val="111827"/>
        </w:rPr>
        <w:t xml:space="preserve">Test data: </w:t>
      </w:r>
      <w:r>
        <w:rPr>
          <w:color w:val="64748B"/>
        </w:rPr>
        <w:t>Describe synthetic or approved datasets and any limitations that affect confidence.</w:t>
      </w:r>
    </w:p>
    <w:p>
      <w:pPr>
        <w:pStyle w:val="Heading1"/>
      </w:pPr>
      <w:r>
        <w:t>8 Release recommendation</w:t>
      </w:r>
    </w:p>
    <w:p>
      <w:pPr>
        <w:pStyle w:val="ListBullet"/>
        <w:ind w:left="360" w:hanging="216"/>
      </w:pPr>
      <w:r>
        <w:t xml:space="preserve">☐ </w:t>
      </w:r>
      <w:r>
        <w:t>Release</w:t>
      </w:r>
    </w:p>
    <w:p>
      <w:pPr>
        <w:pStyle w:val="ListBullet"/>
        <w:ind w:left="360" w:hanging="216"/>
      </w:pPr>
      <w:r>
        <w:t xml:space="preserve">☐ </w:t>
      </w:r>
      <w:r>
        <w:t>Release with accepted risk</w:t>
      </w:r>
    </w:p>
    <w:p>
      <w:pPr>
        <w:pStyle w:val="ListBullet"/>
        <w:ind w:left="360" w:hanging="216"/>
      </w:pPr>
      <w:r>
        <w:t xml:space="preserve">☐ </w:t>
      </w:r>
      <w:r>
        <w:t>Do not release</w:t>
      </w:r>
    </w:p>
    <w:p>
      <w:pPr>
        <w:spacing w:after="80"/>
      </w:pPr>
      <w:r>
        <w:rPr>
          <w:b/>
          <w:color w:val="111827"/>
        </w:rPr>
        <w:t xml:space="preserve">Rationale: </w:t>
      </w:r>
      <w:r>
        <w:rPr>
          <w:color w:val="64748B"/>
        </w:rPr>
        <w:t>Connect the recommendation to completed coverage, defect status and accepted residual risks.</w:t>
      </w:r>
    </w:p>
    <w:p>
      <w:r>
        <w:br w:type="page"/>
      </w:r>
    </w:p>
    <w:p>
      <w:pPr>
        <w:pStyle w:val="Heading1"/>
      </w:pPr>
      <w:r>
        <w:t>9 Approval</w:t>
      </w:r>
    </w:p>
    <w:p>
      <w:r>
        <w:t>The approvers below confirm that they reviewed the evidence, recommendation and recorded residual risks for this release.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08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44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417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Decision or Signature</w:t>
            </w:r>
          </w:p>
        </w:tc>
        <w:tc>
          <w:tcPr>
            <w:tcW w:type="dxa" w:w="158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lead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Product owner</w:t>
            </w:r>
          </w:p>
        </w:tc>
        <w:tc>
          <w:tcPr>
            <w:tcW w:type="dxa" w:w="244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Release owner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94A3B8"/>
        <w:sz w:val="16"/>
      </w:rPr>
      <w:t>EverythingQA  |  Test Summary Report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33415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Summary Report Template</dc:title>
  <dc:subject>Reusable software testing template</dc:subject>
  <dc:creator>EverythingQA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